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325"/>
        <w:gridCol w:w="3896"/>
      </w:tblGrid>
      <w:tr w:rsidR="001C476C" w:rsidRPr="001C476C" w14:paraId="27A5ACEF" w14:textId="77777777" w:rsidTr="001C476C">
        <w:trPr>
          <w:tblCellSpacing w:w="0" w:type="dxa"/>
        </w:trPr>
        <w:tc>
          <w:tcPr>
            <w:tcW w:w="1850" w:type="pct"/>
            <w:shd w:val="clear" w:color="auto" w:fill="FFFFFF"/>
            <w:tcMar>
              <w:top w:w="0" w:type="dxa"/>
              <w:left w:w="108" w:type="dxa"/>
              <w:bottom w:w="0" w:type="dxa"/>
              <w:right w:w="108" w:type="dxa"/>
            </w:tcMar>
            <w:hideMark/>
          </w:tcPr>
          <w:p w14:paraId="355DB78E"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18"/>
                <w:szCs w:val="18"/>
              </w:rPr>
              <w:t>ỦY BAN NHÂN DÂN</w:t>
            </w:r>
            <w:r w:rsidRPr="001C476C">
              <w:rPr>
                <w:rFonts w:ascii="Arial" w:eastAsia="Times New Roman" w:hAnsi="Arial" w:cs="Arial"/>
                <w:b/>
                <w:bCs/>
                <w:color w:val="000000"/>
                <w:sz w:val="18"/>
                <w:szCs w:val="18"/>
              </w:rPr>
              <w:br/>
              <w:t>TỈNH KHÁNH HÒA</w:t>
            </w:r>
            <w:r w:rsidRPr="001C476C">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14:paraId="6757A018"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18"/>
                <w:szCs w:val="18"/>
              </w:rPr>
              <w:t>CỘNG HÒA XÃ HỘI CHỦ NGHĨA VIỆT NAM</w:t>
            </w:r>
            <w:r w:rsidRPr="001C476C">
              <w:rPr>
                <w:rFonts w:ascii="Arial" w:eastAsia="Times New Roman" w:hAnsi="Arial" w:cs="Arial"/>
                <w:b/>
                <w:bCs/>
                <w:color w:val="000000"/>
                <w:sz w:val="18"/>
                <w:szCs w:val="18"/>
              </w:rPr>
              <w:br/>
              <w:t>Độc lập - Tự do - Hạnh phúc</w:t>
            </w:r>
            <w:r w:rsidRPr="001C476C">
              <w:rPr>
                <w:rFonts w:ascii="Arial" w:eastAsia="Times New Roman" w:hAnsi="Arial" w:cs="Arial"/>
                <w:b/>
                <w:bCs/>
                <w:color w:val="000000"/>
                <w:sz w:val="18"/>
                <w:szCs w:val="18"/>
              </w:rPr>
              <w:br/>
              <w:t>---------------</w:t>
            </w:r>
          </w:p>
        </w:tc>
      </w:tr>
      <w:tr w:rsidR="001C476C" w:rsidRPr="001C476C" w14:paraId="7FB417C3" w14:textId="77777777" w:rsidTr="001C476C">
        <w:trPr>
          <w:tblCellSpacing w:w="0" w:type="dxa"/>
        </w:trPr>
        <w:tc>
          <w:tcPr>
            <w:tcW w:w="1850" w:type="pct"/>
            <w:shd w:val="clear" w:color="auto" w:fill="FFFFFF"/>
            <w:tcMar>
              <w:top w:w="0" w:type="dxa"/>
              <w:left w:w="108" w:type="dxa"/>
              <w:bottom w:w="0" w:type="dxa"/>
              <w:right w:w="108" w:type="dxa"/>
            </w:tcMar>
            <w:hideMark/>
          </w:tcPr>
          <w:p w14:paraId="19E81C1A"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color w:val="000000"/>
                <w:sz w:val="18"/>
                <w:szCs w:val="18"/>
              </w:rPr>
              <w:t>Số: 179/QĐ-UBND</w:t>
            </w:r>
          </w:p>
        </w:tc>
        <w:tc>
          <w:tcPr>
            <w:tcW w:w="3100" w:type="pct"/>
            <w:shd w:val="clear" w:color="auto" w:fill="FFFFFF"/>
            <w:tcMar>
              <w:top w:w="0" w:type="dxa"/>
              <w:left w:w="108" w:type="dxa"/>
              <w:bottom w:w="0" w:type="dxa"/>
              <w:right w:w="108" w:type="dxa"/>
            </w:tcMar>
            <w:hideMark/>
          </w:tcPr>
          <w:p w14:paraId="788ACBA9" w14:textId="77777777" w:rsidR="001C476C" w:rsidRPr="001C476C" w:rsidRDefault="001C476C" w:rsidP="001C476C">
            <w:pPr>
              <w:spacing w:before="120" w:line="234" w:lineRule="atLeast"/>
              <w:jc w:val="right"/>
              <w:rPr>
                <w:rFonts w:ascii="Arial" w:eastAsia="Times New Roman" w:hAnsi="Arial" w:cs="Arial"/>
                <w:color w:val="000000"/>
                <w:sz w:val="18"/>
                <w:szCs w:val="18"/>
              </w:rPr>
            </w:pPr>
            <w:r w:rsidRPr="001C476C">
              <w:rPr>
                <w:rFonts w:ascii="Arial" w:eastAsia="Times New Roman" w:hAnsi="Arial" w:cs="Arial"/>
                <w:i/>
                <w:iCs/>
                <w:color w:val="000000"/>
                <w:sz w:val="18"/>
                <w:szCs w:val="18"/>
              </w:rPr>
              <w:t>Khánh Hòa, ngày 22 tháng 01 năm 2024</w:t>
            </w:r>
          </w:p>
        </w:tc>
      </w:tr>
    </w:tbl>
    <w:p w14:paraId="3B00A055" w14:textId="77777777" w:rsidR="001C476C" w:rsidRPr="001C476C" w:rsidRDefault="001C476C" w:rsidP="001C476C">
      <w:pPr>
        <w:shd w:val="clear" w:color="auto" w:fill="FFFFFF"/>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24"/>
          <w:szCs w:val="24"/>
        </w:rPr>
        <w:t>QUYẾT ĐỊNH</w:t>
      </w:r>
    </w:p>
    <w:p w14:paraId="2213A689" w14:textId="77777777" w:rsidR="001C476C" w:rsidRPr="001C476C" w:rsidRDefault="001C476C" w:rsidP="001C476C">
      <w:pPr>
        <w:shd w:val="clear" w:color="auto" w:fill="FFFFFF"/>
        <w:spacing w:before="120" w:line="234" w:lineRule="atLeast"/>
        <w:jc w:val="center"/>
        <w:rPr>
          <w:rFonts w:ascii="Arial" w:eastAsia="Times New Roman" w:hAnsi="Arial" w:cs="Arial"/>
          <w:color w:val="000000"/>
          <w:sz w:val="18"/>
          <w:szCs w:val="18"/>
        </w:rPr>
      </w:pPr>
      <w:r w:rsidRPr="001C476C">
        <w:rPr>
          <w:rFonts w:ascii="Arial" w:eastAsia="Times New Roman" w:hAnsi="Arial" w:cs="Arial"/>
          <w:color w:val="000000"/>
          <w:sz w:val="18"/>
          <w:szCs w:val="18"/>
        </w:rPr>
        <w:t>VỀ VIỆC CÔNG BỐ DANH MỤC THỦ TỤC HÀNH CHÍNH ĐƯỢC BAN HÀNH MỚI, BỊ BÃI BỎ TRONG LĨNH VỰC DÂN TỘC THUỘC THẨM QUYỀN GIẢI QUYẾT CỦA UBND TỈNH, UBND CẤP HUYỆN, UBND CẤP XÃ</w:t>
      </w:r>
    </w:p>
    <w:p w14:paraId="66E89E73" w14:textId="77777777" w:rsidR="001C476C" w:rsidRPr="001C476C" w:rsidRDefault="001C476C" w:rsidP="001C476C">
      <w:pPr>
        <w:shd w:val="clear" w:color="auto" w:fill="FFFFFF"/>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24"/>
          <w:szCs w:val="24"/>
        </w:rPr>
        <w:t>CHỦ TỊCH ỦY BAN NHÂN DÂN TỈNH KHÁNH HÒA</w:t>
      </w:r>
    </w:p>
    <w:p w14:paraId="051382F7" w14:textId="77777777" w:rsidR="001C476C" w:rsidRPr="001C476C" w:rsidRDefault="001C476C" w:rsidP="001C476C">
      <w:pPr>
        <w:shd w:val="clear" w:color="auto" w:fill="FFFFFF"/>
        <w:spacing w:before="120" w:line="234" w:lineRule="atLeast"/>
        <w:jc w:val="left"/>
        <w:rPr>
          <w:rFonts w:ascii="Arial" w:eastAsia="Times New Roman" w:hAnsi="Arial" w:cs="Arial"/>
          <w:color w:val="000000"/>
          <w:sz w:val="18"/>
          <w:szCs w:val="18"/>
        </w:rPr>
      </w:pPr>
      <w:r w:rsidRPr="001C476C">
        <w:rPr>
          <w:rFonts w:ascii="Arial" w:eastAsia="Times New Roman" w:hAnsi="Arial" w:cs="Arial"/>
          <w:i/>
          <w:iCs/>
          <w:color w:val="000000"/>
          <w:sz w:val="18"/>
          <w:szCs w:val="18"/>
        </w:rPr>
        <w:t>Căn cứ Luật Tổ chức chính quyền địa phương ngày 19/6/2015; Luật sửa đổi, bổ sung một số điều của Luật Tổ chức Chính phủ và Luật Tổ chức chính quyền địa phương ngày 22/11/2019;</w:t>
      </w:r>
    </w:p>
    <w:p w14:paraId="5893E165" w14:textId="77777777" w:rsidR="001C476C" w:rsidRPr="001C476C" w:rsidRDefault="001C476C" w:rsidP="001C476C">
      <w:pPr>
        <w:shd w:val="clear" w:color="auto" w:fill="FFFFFF"/>
        <w:spacing w:after="0" w:line="234" w:lineRule="atLeast"/>
        <w:jc w:val="left"/>
        <w:rPr>
          <w:rFonts w:ascii="Arial" w:eastAsia="Times New Roman" w:hAnsi="Arial" w:cs="Arial"/>
          <w:color w:val="000000"/>
          <w:sz w:val="18"/>
          <w:szCs w:val="18"/>
        </w:rPr>
      </w:pPr>
      <w:r w:rsidRPr="001C476C">
        <w:rPr>
          <w:rFonts w:ascii="Arial" w:eastAsia="Times New Roman" w:hAnsi="Arial" w:cs="Arial"/>
          <w:i/>
          <w:iCs/>
          <w:color w:val="000000"/>
          <w:sz w:val="18"/>
          <w:szCs w:val="18"/>
        </w:rPr>
        <w:t>Căn cứ Nghị định số </w:t>
      </w:r>
      <w:hyperlink r:id="rId4" w:tgtFrame="_blank" w:tooltip="Nghị định 63/2010/NĐ-CP" w:history="1">
        <w:r w:rsidRPr="001C476C">
          <w:rPr>
            <w:rFonts w:ascii="Arial" w:eastAsia="Times New Roman" w:hAnsi="Arial" w:cs="Arial"/>
            <w:i/>
            <w:iCs/>
            <w:color w:val="0E70C3"/>
            <w:sz w:val="18"/>
            <w:szCs w:val="18"/>
            <w:u w:val="single"/>
          </w:rPr>
          <w:t>63/2010/NĐ-CP</w:t>
        </w:r>
      </w:hyperlink>
      <w:r w:rsidRPr="001C476C">
        <w:rPr>
          <w:rFonts w:ascii="Arial" w:eastAsia="Times New Roman" w:hAnsi="Arial" w:cs="Arial"/>
          <w:i/>
          <w:iCs/>
          <w:color w:val="000000"/>
          <w:sz w:val="18"/>
          <w:szCs w:val="18"/>
        </w:rPr>
        <w:t> ngày 08/6/2010 của Chính phủ về kiểm soát thủ tục hành chính; Nghị định số </w:t>
      </w:r>
      <w:hyperlink r:id="rId5" w:tgtFrame="_blank" w:tooltip="Nghị định 92/2017/NĐ-CP" w:history="1">
        <w:r w:rsidRPr="001C476C">
          <w:rPr>
            <w:rFonts w:ascii="Arial" w:eastAsia="Times New Roman" w:hAnsi="Arial" w:cs="Arial"/>
            <w:i/>
            <w:iCs/>
            <w:color w:val="0E70C3"/>
            <w:sz w:val="18"/>
            <w:szCs w:val="18"/>
            <w:u w:val="single"/>
          </w:rPr>
          <w:t>92/2017/NĐ-CP</w:t>
        </w:r>
      </w:hyperlink>
      <w:r w:rsidRPr="001C476C">
        <w:rPr>
          <w:rFonts w:ascii="Arial" w:eastAsia="Times New Roman" w:hAnsi="Arial" w:cs="Arial"/>
          <w:i/>
          <w:iCs/>
          <w:color w:val="000000"/>
          <w:sz w:val="18"/>
          <w:szCs w:val="18"/>
        </w:rPr>
        <w:t> ngày 07/8/2017 của Chính phủ sửa đổi, bổ sung một số điều của các nghị định liên quan đến kiểm soát thủ tục hành chính;</w:t>
      </w:r>
    </w:p>
    <w:p w14:paraId="3C3ACB37" w14:textId="77777777" w:rsidR="001C476C" w:rsidRPr="001C476C" w:rsidRDefault="001C476C" w:rsidP="001C476C">
      <w:pPr>
        <w:shd w:val="clear" w:color="auto" w:fill="FFFFFF"/>
        <w:spacing w:after="0" w:line="234" w:lineRule="atLeast"/>
        <w:jc w:val="left"/>
        <w:rPr>
          <w:rFonts w:ascii="Arial" w:eastAsia="Times New Roman" w:hAnsi="Arial" w:cs="Arial"/>
          <w:color w:val="000000"/>
          <w:sz w:val="18"/>
          <w:szCs w:val="18"/>
        </w:rPr>
      </w:pPr>
      <w:r w:rsidRPr="001C476C">
        <w:rPr>
          <w:rFonts w:ascii="Arial" w:eastAsia="Times New Roman" w:hAnsi="Arial" w:cs="Arial"/>
          <w:i/>
          <w:iCs/>
          <w:color w:val="000000"/>
          <w:sz w:val="18"/>
          <w:szCs w:val="18"/>
        </w:rPr>
        <w:t>Căn cứ Thông tư số </w:t>
      </w:r>
      <w:hyperlink r:id="rId6" w:tgtFrame="_blank" w:tooltip="Thông tư 02/2017/TT-VPCP" w:history="1">
        <w:r w:rsidRPr="001C476C">
          <w:rPr>
            <w:rFonts w:ascii="Arial" w:eastAsia="Times New Roman" w:hAnsi="Arial" w:cs="Arial"/>
            <w:i/>
            <w:iCs/>
            <w:color w:val="0E70C3"/>
            <w:sz w:val="18"/>
            <w:szCs w:val="18"/>
            <w:u w:val="single"/>
          </w:rPr>
          <w:t>02/2017/TT-VPCP</w:t>
        </w:r>
      </w:hyperlink>
      <w:r w:rsidRPr="001C476C">
        <w:rPr>
          <w:rFonts w:ascii="Arial" w:eastAsia="Times New Roman" w:hAnsi="Arial" w:cs="Arial"/>
          <w:i/>
          <w:iCs/>
          <w:color w:val="000000"/>
          <w:sz w:val="18"/>
          <w:szCs w:val="18"/>
        </w:rPr>
        <w:t> ngày 31/10/2017 của Văn phòng Chính phủ hướng dẫn nghiệp vụ về kiểm soát thủ tục hành chính; Thông tư số </w:t>
      </w:r>
      <w:hyperlink r:id="rId7" w:tgtFrame="_blank" w:tooltip="Thông tư 01/2018/TT-VPCP" w:history="1">
        <w:r w:rsidRPr="001C476C">
          <w:rPr>
            <w:rFonts w:ascii="Arial" w:eastAsia="Times New Roman" w:hAnsi="Arial" w:cs="Arial"/>
            <w:i/>
            <w:iCs/>
            <w:color w:val="0E70C3"/>
            <w:sz w:val="18"/>
            <w:szCs w:val="18"/>
            <w:u w:val="single"/>
          </w:rPr>
          <w:t>01/2018/TT-VPCP</w:t>
        </w:r>
      </w:hyperlink>
      <w:r w:rsidRPr="001C476C">
        <w:rPr>
          <w:rFonts w:ascii="Arial" w:eastAsia="Times New Roman" w:hAnsi="Arial" w:cs="Arial"/>
          <w:i/>
          <w:iCs/>
          <w:color w:val="000000"/>
          <w:sz w:val="18"/>
          <w:szCs w:val="18"/>
        </w:rPr>
        <w:t> ngày 23/11/2018 của Văn phòng Chính phủ hướng dẫn thi hành một số quy định của Nghị định số </w:t>
      </w:r>
      <w:hyperlink r:id="rId8" w:tgtFrame="_blank" w:tooltip="Nghị định 61/2018/NĐ-CP" w:history="1">
        <w:r w:rsidRPr="001C476C">
          <w:rPr>
            <w:rFonts w:ascii="Arial" w:eastAsia="Times New Roman" w:hAnsi="Arial" w:cs="Arial"/>
            <w:i/>
            <w:iCs/>
            <w:color w:val="0E70C3"/>
            <w:sz w:val="18"/>
            <w:szCs w:val="18"/>
            <w:u w:val="single"/>
          </w:rPr>
          <w:t>61/2018/NĐ-CP</w:t>
        </w:r>
      </w:hyperlink>
      <w:r w:rsidRPr="001C476C">
        <w:rPr>
          <w:rFonts w:ascii="Arial" w:eastAsia="Times New Roman" w:hAnsi="Arial" w:cs="Arial"/>
          <w:i/>
          <w:iCs/>
          <w:color w:val="000000"/>
          <w:sz w:val="18"/>
          <w:szCs w:val="18"/>
        </w:rPr>
        <w:t> ngày 23/4/2018 của Chính phủ về thực hiện cơ chế một cửa, một cửa liên thông trong giải quyết thủ tục hành chính;</w:t>
      </w:r>
    </w:p>
    <w:p w14:paraId="3692C98F" w14:textId="77777777" w:rsidR="001C476C" w:rsidRPr="001C476C" w:rsidRDefault="001C476C" w:rsidP="001C476C">
      <w:pPr>
        <w:shd w:val="clear" w:color="auto" w:fill="FFFFFF"/>
        <w:spacing w:before="120" w:line="234" w:lineRule="atLeast"/>
        <w:jc w:val="left"/>
        <w:rPr>
          <w:rFonts w:ascii="Arial" w:eastAsia="Times New Roman" w:hAnsi="Arial" w:cs="Arial"/>
          <w:color w:val="000000"/>
          <w:sz w:val="18"/>
          <w:szCs w:val="18"/>
        </w:rPr>
      </w:pPr>
      <w:r w:rsidRPr="001C476C">
        <w:rPr>
          <w:rFonts w:ascii="Arial" w:eastAsia="Times New Roman" w:hAnsi="Arial" w:cs="Arial"/>
          <w:i/>
          <w:iCs/>
          <w:color w:val="000000"/>
          <w:sz w:val="18"/>
          <w:szCs w:val="18"/>
        </w:rPr>
        <w:t>Xét đề nghị của Ban Dân tộc tại Công văn số 26/BDT-TTr ngày 11 tháng 01 năm 2024.</w:t>
      </w:r>
    </w:p>
    <w:p w14:paraId="384B3EDA" w14:textId="77777777" w:rsidR="001C476C" w:rsidRPr="001C476C" w:rsidRDefault="001C476C" w:rsidP="001C476C">
      <w:pPr>
        <w:shd w:val="clear" w:color="auto" w:fill="FFFFFF"/>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24"/>
          <w:szCs w:val="24"/>
        </w:rPr>
        <w:t>QUYẾT ĐỊNH:</w:t>
      </w:r>
    </w:p>
    <w:p w14:paraId="39B70B1C" w14:textId="77777777" w:rsidR="001C476C" w:rsidRPr="001C476C" w:rsidRDefault="001C476C" w:rsidP="001C476C">
      <w:pPr>
        <w:shd w:val="clear" w:color="auto" w:fill="FFFFFF"/>
        <w:spacing w:before="120" w:line="234" w:lineRule="atLeast"/>
        <w:jc w:val="left"/>
        <w:rPr>
          <w:rFonts w:ascii="Arial" w:eastAsia="Times New Roman" w:hAnsi="Arial" w:cs="Arial"/>
          <w:color w:val="000000"/>
          <w:sz w:val="18"/>
          <w:szCs w:val="18"/>
        </w:rPr>
      </w:pPr>
      <w:r w:rsidRPr="001C476C">
        <w:rPr>
          <w:rFonts w:ascii="Arial" w:eastAsia="Times New Roman" w:hAnsi="Arial" w:cs="Arial"/>
          <w:b/>
          <w:bCs/>
          <w:color w:val="000000"/>
          <w:sz w:val="18"/>
          <w:szCs w:val="18"/>
        </w:rPr>
        <w:t>Điều 1.</w:t>
      </w:r>
      <w:r w:rsidRPr="001C476C">
        <w:rPr>
          <w:rFonts w:ascii="Arial" w:eastAsia="Times New Roman" w:hAnsi="Arial" w:cs="Arial"/>
          <w:color w:val="000000"/>
          <w:sz w:val="18"/>
          <w:szCs w:val="18"/>
        </w:rPr>
        <w:t> Công bố kèm theo Quyết định này danh mục thủ tục hành chính được ban hành mới, bị bãi bỏ trong lĩnh vực dân tộc thuộc thẩm quyền giải quyết của UBND tỉnh, UBND cấp huyện, UBND cấp xã.</w:t>
      </w:r>
    </w:p>
    <w:p w14:paraId="3E3209D0" w14:textId="77777777" w:rsidR="001C476C" w:rsidRPr="001C476C" w:rsidRDefault="001C476C" w:rsidP="001C476C">
      <w:pPr>
        <w:shd w:val="clear" w:color="auto" w:fill="FFFFFF"/>
        <w:spacing w:before="120" w:line="234" w:lineRule="atLeast"/>
        <w:jc w:val="left"/>
        <w:rPr>
          <w:rFonts w:ascii="Arial" w:eastAsia="Times New Roman" w:hAnsi="Arial" w:cs="Arial"/>
          <w:color w:val="000000"/>
          <w:sz w:val="18"/>
          <w:szCs w:val="18"/>
        </w:rPr>
      </w:pPr>
      <w:r w:rsidRPr="001C476C">
        <w:rPr>
          <w:rFonts w:ascii="Arial" w:eastAsia="Times New Roman" w:hAnsi="Arial" w:cs="Arial"/>
          <w:b/>
          <w:bCs/>
          <w:color w:val="000000"/>
          <w:sz w:val="18"/>
          <w:szCs w:val="18"/>
        </w:rPr>
        <w:t>Điều 2.</w:t>
      </w:r>
      <w:r w:rsidRPr="001C476C">
        <w:rPr>
          <w:rFonts w:ascii="Arial" w:eastAsia="Times New Roman" w:hAnsi="Arial" w:cs="Arial"/>
          <w:color w:val="000000"/>
          <w:sz w:val="18"/>
          <w:szCs w:val="18"/>
        </w:rPr>
        <w:t> Quyết định này có hiệu lực thi hành kể từ ngày ký.</w:t>
      </w:r>
    </w:p>
    <w:p w14:paraId="20AF45D5" w14:textId="77777777" w:rsidR="001C476C" w:rsidRPr="001C476C" w:rsidRDefault="001C476C" w:rsidP="001C476C">
      <w:pPr>
        <w:shd w:val="clear" w:color="auto" w:fill="FFFFFF"/>
        <w:spacing w:before="120" w:line="234" w:lineRule="atLeast"/>
        <w:jc w:val="left"/>
        <w:rPr>
          <w:rFonts w:ascii="Arial" w:eastAsia="Times New Roman" w:hAnsi="Arial" w:cs="Arial"/>
          <w:color w:val="000000"/>
          <w:sz w:val="18"/>
          <w:szCs w:val="18"/>
        </w:rPr>
      </w:pPr>
      <w:r w:rsidRPr="001C476C">
        <w:rPr>
          <w:rFonts w:ascii="Arial" w:eastAsia="Times New Roman" w:hAnsi="Arial" w:cs="Arial"/>
          <w:b/>
          <w:bCs/>
          <w:color w:val="000000"/>
          <w:sz w:val="18"/>
          <w:szCs w:val="18"/>
        </w:rPr>
        <w:t>Điều 3.</w:t>
      </w:r>
      <w:r w:rsidRPr="001C476C">
        <w:rPr>
          <w:rFonts w:ascii="Arial" w:eastAsia="Times New Roman" w:hAnsi="Arial" w:cs="Arial"/>
          <w:color w:val="000000"/>
          <w:sz w:val="18"/>
          <w:szCs w:val="18"/>
        </w:rPr>
        <w:t> Chánh Văn phòng Ủy ban nhân dân tỉnh, Trưởng ban Ban Dân tộc, Thủ trưởng các sở, ban, ngành; Ủy ban nhân dân các huyện, thị xã, thành phố; Ủy ban nhân dân các xã, phường, thị trấn và các tổ chức, cá nhân có liên quan chịu trách nhiệm thi hành Quyết định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1C476C" w:rsidRPr="001C476C" w14:paraId="49700B3E" w14:textId="77777777" w:rsidTr="001C476C">
        <w:trPr>
          <w:tblCellSpacing w:w="0" w:type="dxa"/>
        </w:trPr>
        <w:tc>
          <w:tcPr>
            <w:tcW w:w="2500" w:type="pct"/>
            <w:shd w:val="clear" w:color="auto" w:fill="FFFFFF"/>
            <w:tcMar>
              <w:top w:w="0" w:type="dxa"/>
              <w:left w:w="108" w:type="dxa"/>
              <w:bottom w:w="0" w:type="dxa"/>
              <w:right w:w="108" w:type="dxa"/>
            </w:tcMar>
            <w:hideMark/>
          </w:tcPr>
          <w:p w14:paraId="7F16CAFA" w14:textId="77777777" w:rsidR="001C476C" w:rsidRPr="001C476C" w:rsidRDefault="001C476C" w:rsidP="001C476C">
            <w:pPr>
              <w:spacing w:before="12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br/>
            </w:r>
            <w:r w:rsidRPr="001C476C">
              <w:rPr>
                <w:rFonts w:ascii="Arial" w:eastAsia="Times New Roman" w:hAnsi="Arial" w:cs="Arial"/>
                <w:b/>
                <w:bCs/>
                <w:i/>
                <w:iCs/>
                <w:color w:val="000000"/>
                <w:sz w:val="18"/>
                <w:szCs w:val="18"/>
              </w:rPr>
              <w:t>Nơi nhận:</w:t>
            </w:r>
            <w:r w:rsidRPr="001C476C">
              <w:rPr>
                <w:rFonts w:ascii="Arial" w:eastAsia="Times New Roman" w:hAnsi="Arial" w:cs="Arial"/>
                <w:b/>
                <w:bCs/>
                <w:i/>
                <w:iCs/>
                <w:color w:val="000000"/>
                <w:sz w:val="18"/>
                <w:szCs w:val="18"/>
              </w:rPr>
              <w:br/>
            </w:r>
            <w:r w:rsidRPr="001C476C">
              <w:rPr>
                <w:rFonts w:ascii="Arial" w:eastAsia="Times New Roman" w:hAnsi="Arial" w:cs="Arial"/>
                <w:color w:val="000000"/>
                <w:sz w:val="16"/>
                <w:szCs w:val="16"/>
              </w:rPr>
              <w:t>- Như Điều 3;</w:t>
            </w:r>
            <w:r w:rsidRPr="001C476C">
              <w:rPr>
                <w:rFonts w:ascii="Arial" w:eastAsia="Times New Roman" w:hAnsi="Arial" w:cs="Arial"/>
                <w:color w:val="000000"/>
                <w:sz w:val="16"/>
                <w:szCs w:val="16"/>
              </w:rPr>
              <w:br/>
              <w:t>- Cục Kiểm soát TTHC (VPCP);</w:t>
            </w:r>
            <w:r w:rsidRPr="001C476C">
              <w:rPr>
                <w:rFonts w:ascii="Arial" w:eastAsia="Times New Roman" w:hAnsi="Arial" w:cs="Arial"/>
                <w:color w:val="000000"/>
                <w:sz w:val="16"/>
                <w:szCs w:val="16"/>
              </w:rPr>
              <w:br/>
              <w:t>- TT. HĐND tỉnh, Ban PC HĐND tỉnh;</w:t>
            </w:r>
            <w:r w:rsidRPr="001C476C">
              <w:rPr>
                <w:rFonts w:ascii="Arial" w:eastAsia="Times New Roman" w:hAnsi="Arial" w:cs="Arial"/>
                <w:color w:val="000000"/>
                <w:sz w:val="16"/>
                <w:szCs w:val="16"/>
              </w:rPr>
              <w:br/>
              <w:t>- Trung tâm Công báo;</w:t>
            </w:r>
            <w:r w:rsidRPr="001C476C">
              <w:rPr>
                <w:rFonts w:ascii="Arial" w:eastAsia="Times New Roman" w:hAnsi="Arial" w:cs="Arial"/>
                <w:color w:val="000000"/>
                <w:sz w:val="16"/>
                <w:szCs w:val="16"/>
              </w:rPr>
              <w:br/>
              <w:t>- Cổng Thông tin điện tử tỉnh;</w:t>
            </w:r>
            <w:r w:rsidRPr="001C476C">
              <w:rPr>
                <w:rFonts w:ascii="Arial" w:eastAsia="Times New Roman" w:hAnsi="Arial" w:cs="Arial"/>
                <w:color w:val="000000"/>
                <w:sz w:val="16"/>
                <w:szCs w:val="16"/>
              </w:rPr>
              <w:br/>
              <w:t>- Trung tâm PVVHCC tỉnh;</w:t>
            </w:r>
            <w:r w:rsidRPr="001C476C">
              <w:rPr>
                <w:rFonts w:ascii="Arial" w:eastAsia="Times New Roman" w:hAnsi="Arial" w:cs="Arial"/>
                <w:color w:val="000000"/>
                <w:sz w:val="16"/>
                <w:szCs w:val="16"/>
              </w:rPr>
              <w:br/>
              <w:t>- Lưu: VT, TN, HL, ĐL.</w:t>
            </w:r>
          </w:p>
        </w:tc>
        <w:tc>
          <w:tcPr>
            <w:tcW w:w="2500" w:type="pct"/>
            <w:shd w:val="clear" w:color="auto" w:fill="FFFFFF"/>
            <w:tcMar>
              <w:top w:w="0" w:type="dxa"/>
              <w:left w:w="108" w:type="dxa"/>
              <w:bottom w:w="0" w:type="dxa"/>
              <w:right w:w="108" w:type="dxa"/>
            </w:tcMar>
            <w:hideMark/>
          </w:tcPr>
          <w:p w14:paraId="2875C76B"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18"/>
                <w:szCs w:val="18"/>
              </w:rPr>
              <w:t>CHỦ TỊCH</w:t>
            </w:r>
            <w:r w:rsidRPr="001C476C">
              <w:rPr>
                <w:rFonts w:ascii="Arial" w:eastAsia="Times New Roman" w:hAnsi="Arial" w:cs="Arial"/>
                <w:b/>
                <w:bCs/>
                <w:color w:val="000000"/>
                <w:sz w:val="18"/>
                <w:szCs w:val="18"/>
              </w:rPr>
              <w:br/>
            </w:r>
            <w:r w:rsidRPr="001C476C">
              <w:rPr>
                <w:rFonts w:ascii="Arial" w:eastAsia="Times New Roman" w:hAnsi="Arial" w:cs="Arial"/>
                <w:b/>
                <w:bCs/>
                <w:color w:val="000000"/>
                <w:sz w:val="18"/>
                <w:szCs w:val="18"/>
              </w:rPr>
              <w:br/>
            </w:r>
            <w:r w:rsidRPr="001C476C">
              <w:rPr>
                <w:rFonts w:ascii="Arial" w:eastAsia="Times New Roman" w:hAnsi="Arial" w:cs="Arial"/>
                <w:b/>
                <w:bCs/>
                <w:color w:val="000000"/>
                <w:sz w:val="18"/>
                <w:szCs w:val="18"/>
              </w:rPr>
              <w:br/>
            </w:r>
            <w:r w:rsidRPr="001C476C">
              <w:rPr>
                <w:rFonts w:ascii="Arial" w:eastAsia="Times New Roman" w:hAnsi="Arial" w:cs="Arial"/>
                <w:b/>
                <w:bCs/>
                <w:color w:val="000000"/>
                <w:sz w:val="18"/>
                <w:szCs w:val="18"/>
              </w:rPr>
              <w:br/>
            </w:r>
            <w:r w:rsidRPr="001C476C">
              <w:rPr>
                <w:rFonts w:ascii="Arial" w:eastAsia="Times New Roman" w:hAnsi="Arial" w:cs="Arial"/>
                <w:b/>
                <w:bCs/>
                <w:color w:val="000000"/>
                <w:sz w:val="18"/>
                <w:szCs w:val="18"/>
              </w:rPr>
              <w:br/>
              <w:t>Nguyễn Tấn Tuân</w:t>
            </w:r>
          </w:p>
        </w:tc>
      </w:tr>
    </w:tbl>
    <w:p w14:paraId="6A6C2C47" w14:textId="77777777" w:rsidR="001C476C" w:rsidRPr="001C476C" w:rsidRDefault="001C476C" w:rsidP="001C476C">
      <w:pPr>
        <w:shd w:val="clear" w:color="auto" w:fill="FFFFFF"/>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24"/>
          <w:szCs w:val="24"/>
        </w:rPr>
        <w:t>DANH MỤC</w:t>
      </w:r>
    </w:p>
    <w:p w14:paraId="52EB8911" w14:textId="77777777" w:rsidR="001C476C" w:rsidRPr="001C476C" w:rsidRDefault="001C476C" w:rsidP="001C476C">
      <w:pPr>
        <w:shd w:val="clear" w:color="auto" w:fill="FFFFFF"/>
        <w:spacing w:before="120" w:line="234" w:lineRule="atLeast"/>
        <w:jc w:val="center"/>
        <w:rPr>
          <w:rFonts w:ascii="Arial" w:eastAsia="Times New Roman" w:hAnsi="Arial" w:cs="Arial"/>
          <w:color w:val="000000"/>
          <w:sz w:val="18"/>
          <w:szCs w:val="18"/>
        </w:rPr>
      </w:pPr>
      <w:r w:rsidRPr="001C476C">
        <w:rPr>
          <w:rFonts w:ascii="Arial" w:eastAsia="Times New Roman" w:hAnsi="Arial" w:cs="Arial"/>
          <w:color w:val="000000"/>
          <w:sz w:val="18"/>
          <w:szCs w:val="18"/>
        </w:rPr>
        <w:t>THỦ TỤC HÀNH CHÍNH ĐƯỢC BAN HÀNH MỚI, BỊ BÃI BỎ TRONG LĨNH VỰC DÂN TỘC THUỘC THẨM QUYỀN GIẢI QUYẾT CỦA UBND TỈNH, UBND CẤP HUYỆN, UBND CẤP XÃ</w:t>
      </w:r>
      <w:r w:rsidRPr="001C476C">
        <w:rPr>
          <w:rFonts w:ascii="Arial" w:eastAsia="Times New Roman" w:hAnsi="Arial" w:cs="Arial"/>
          <w:color w:val="000000"/>
          <w:sz w:val="18"/>
          <w:szCs w:val="18"/>
        </w:rPr>
        <w:br/>
      </w:r>
      <w:r w:rsidRPr="001C476C">
        <w:rPr>
          <w:rFonts w:ascii="Arial" w:eastAsia="Times New Roman" w:hAnsi="Arial" w:cs="Arial"/>
          <w:i/>
          <w:iCs/>
          <w:color w:val="000000"/>
          <w:sz w:val="18"/>
          <w:szCs w:val="18"/>
        </w:rPr>
        <w:t>(Ban hành kèm theo Quyết định số 179/QĐ-UBND ngày 22/01/2024 của Chủ tịch Ủy ban nhân dân tỉnh Khánh Hòa)</w:t>
      </w:r>
    </w:p>
    <w:p w14:paraId="30F632E2" w14:textId="77777777" w:rsidR="001C476C" w:rsidRPr="001C476C" w:rsidRDefault="001C476C" w:rsidP="001C476C">
      <w:pPr>
        <w:shd w:val="clear" w:color="auto" w:fill="FFFFFF"/>
        <w:spacing w:before="120" w:line="234" w:lineRule="atLeast"/>
        <w:jc w:val="left"/>
        <w:rPr>
          <w:rFonts w:ascii="Arial" w:eastAsia="Times New Roman" w:hAnsi="Arial" w:cs="Arial"/>
          <w:color w:val="000000"/>
          <w:sz w:val="18"/>
          <w:szCs w:val="18"/>
        </w:rPr>
      </w:pPr>
      <w:r w:rsidRPr="001C476C">
        <w:rPr>
          <w:rFonts w:ascii="Arial" w:eastAsia="Times New Roman" w:hAnsi="Arial" w:cs="Arial"/>
          <w:b/>
          <w:bCs/>
          <w:color w:val="000000"/>
          <w:sz w:val="18"/>
          <w:szCs w:val="18"/>
        </w:rPr>
        <w:t>1. Danh mục thủ tục hành chính được ban hành mới thuộc thẩm quyền giải quyết của UBND cấp huyện, UBND cấp xã</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1"/>
        <w:gridCol w:w="1586"/>
        <w:gridCol w:w="2147"/>
        <w:gridCol w:w="932"/>
        <w:gridCol w:w="559"/>
        <w:gridCol w:w="3547"/>
      </w:tblGrid>
      <w:tr w:rsidR="001C476C" w:rsidRPr="001C476C" w14:paraId="5563DC99" w14:textId="77777777" w:rsidTr="001C476C">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00ADC8B"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18"/>
                <w:szCs w:val="18"/>
              </w:rPr>
              <w:t>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6BBBB588"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18"/>
                <w:szCs w:val="18"/>
              </w:rPr>
              <w:t>Tên, mã số TTHC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14:paraId="1B30181F"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18"/>
                <w:szCs w:val="18"/>
              </w:rPr>
              <w:t>Thời hạn giải quyết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1F1A1E87"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18"/>
                <w:szCs w:val="18"/>
              </w:rPr>
              <w:t>Địa điểm tiếp nhận và trả kết quả</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14:paraId="4811DC89"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18"/>
                <w:szCs w:val="18"/>
              </w:rPr>
              <w:t>Phí, lệ phí</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14:paraId="70465626"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18"/>
                <w:szCs w:val="18"/>
              </w:rPr>
              <w:t>Căn cứ pháp lý</w:t>
            </w:r>
          </w:p>
        </w:tc>
      </w:tr>
      <w:tr w:rsidR="001C476C" w:rsidRPr="001C476C" w14:paraId="0A1558CF" w14:textId="77777777" w:rsidTr="001C476C">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312CFE4"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color w:val="000000"/>
                <w:sz w:val="18"/>
                <w:szCs w:val="18"/>
              </w:rPr>
              <w:t>1</w:t>
            </w:r>
          </w:p>
        </w:tc>
        <w:tc>
          <w:tcPr>
            <w:tcW w:w="850" w:type="pct"/>
            <w:tcBorders>
              <w:top w:val="nil"/>
              <w:left w:val="nil"/>
              <w:bottom w:val="single" w:sz="8" w:space="0" w:color="auto"/>
              <w:right w:val="single" w:sz="8" w:space="0" w:color="auto"/>
            </w:tcBorders>
            <w:shd w:val="clear" w:color="auto" w:fill="FFFFFF"/>
            <w:vAlign w:val="center"/>
            <w:hideMark/>
          </w:tcPr>
          <w:p w14:paraId="33BE56C3" w14:textId="77777777" w:rsidR="001C476C" w:rsidRPr="001C476C" w:rsidRDefault="001C476C" w:rsidP="001C476C">
            <w:pPr>
              <w:spacing w:before="12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t xml:space="preserve">Công nhận người có uy tín trong </w:t>
            </w:r>
            <w:r w:rsidRPr="001C476C">
              <w:rPr>
                <w:rFonts w:ascii="Arial" w:eastAsia="Times New Roman" w:hAnsi="Arial" w:cs="Arial"/>
                <w:color w:val="000000"/>
                <w:sz w:val="18"/>
                <w:szCs w:val="18"/>
              </w:rPr>
              <w:lastRenderedPageBreak/>
              <w:t>đồng bào dân tộc thiểu số.</w:t>
            </w:r>
          </w:p>
          <w:p w14:paraId="28135746" w14:textId="77777777" w:rsidR="001C476C" w:rsidRPr="001C476C" w:rsidRDefault="001C476C" w:rsidP="001C476C">
            <w:pPr>
              <w:spacing w:before="12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t>Mã số TTHC: 1.012222</w:t>
            </w:r>
          </w:p>
        </w:tc>
        <w:tc>
          <w:tcPr>
            <w:tcW w:w="1150" w:type="pct"/>
            <w:tcBorders>
              <w:top w:val="nil"/>
              <w:left w:val="nil"/>
              <w:bottom w:val="single" w:sz="8" w:space="0" w:color="auto"/>
              <w:right w:val="single" w:sz="8" w:space="0" w:color="auto"/>
            </w:tcBorders>
            <w:shd w:val="clear" w:color="auto" w:fill="FFFFFF"/>
            <w:vAlign w:val="center"/>
            <w:hideMark/>
          </w:tcPr>
          <w:p w14:paraId="0907E981" w14:textId="77777777" w:rsidR="001C476C" w:rsidRPr="001C476C" w:rsidRDefault="001C476C" w:rsidP="001C476C">
            <w:pPr>
              <w:spacing w:before="12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lastRenderedPageBreak/>
              <w:t xml:space="preserve">25 ngày làm việc kể từ ngày nhận được đủ hồ sơ hợp lệ và hoàn thành </w:t>
            </w:r>
            <w:r w:rsidRPr="001C476C">
              <w:rPr>
                <w:rFonts w:ascii="Arial" w:eastAsia="Times New Roman" w:hAnsi="Arial" w:cs="Arial"/>
                <w:color w:val="000000"/>
                <w:sz w:val="18"/>
                <w:szCs w:val="18"/>
              </w:rPr>
              <w:lastRenderedPageBreak/>
              <w:t>trước ngày 15 tháng 12 của năm bình chọn, công nhận người có uy tín theo quy định.</w:t>
            </w:r>
          </w:p>
        </w:tc>
        <w:tc>
          <w:tcPr>
            <w:tcW w:w="500" w:type="pct"/>
            <w:vMerge w:val="restart"/>
            <w:tcBorders>
              <w:top w:val="nil"/>
              <w:left w:val="nil"/>
              <w:bottom w:val="single" w:sz="8" w:space="0" w:color="auto"/>
              <w:right w:val="single" w:sz="8" w:space="0" w:color="auto"/>
            </w:tcBorders>
            <w:shd w:val="clear" w:color="auto" w:fill="FFFFFF"/>
            <w:vAlign w:val="center"/>
            <w:hideMark/>
          </w:tcPr>
          <w:p w14:paraId="0F95C1DF" w14:textId="77777777" w:rsidR="001C476C" w:rsidRPr="001C476C" w:rsidRDefault="001C476C" w:rsidP="001C476C">
            <w:pPr>
              <w:spacing w:before="12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lastRenderedPageBreak/>
              <w:t xml:space="preserve">Bộ phận Một cửa </w:t>
            </w:r>
            <w:r w:rsidRPr="001C476C">
              <w:rPr>
                <w:rFonts w:ascii="Arial" w:eastAsia="Times New Roman" w:hAnsi="Arial" w:cs="Arial"/>
                <w:color w:val="000000"/>
                <w:sz w:val="18"/>
                <w:szCs w:val="18"/>
              </w:rPr>
              <w:lastRenderedPageBreak/>
              <w:t>của cấp xã.</w:t>
            </w:r>
          </w:p>
        </w:tc>
        <w:tc>
          <w:tcPr>
            <w:tcW w:w="300" w:type="pct"/>
            <w:vMerge w:val="restart"/>
            <w:tcBorders>
              <w:top w:val="nil"/>
              <w:left w:val="nil"/>
              <w:bottom w:val="single" w:sz="8" w:space="0" w:color="auto"/>
              <w:right w:val="single" w:sz="8" w:space="0" w:color="auto"/>
            </w:tcBorders>
            <w:shd w:val="clear" w:color="auto" w:fill="FFFFFF"/>
            <w:vAlign w:val="center"/>
            <w:hideMark/>
          </w:tcPr>
          <w:p w14:paraId="7F3B50D7" w14:textId="77777777" w:rsidR="001C476C" w:rsidRPr="001C476C" w:rsidRDefault="001C476C" w:rsidP="001C476C">
            <w:pPr>
              <w:spacing w:before="12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lastRenderedPageBreak/>
              <w:t>Không</w:t>
            </w:r>
          </w:p>
        </w:tc>
        <w:tc>
          <w:tcPr>
            <w:tcW w:w="1900" w:type="pct"/>
            <w:vMerge w:val="restart"/>
            <w:tcBorders>
              <w:top w:val="nil"/>
              <w:left w:val="nil"/>
              <w:bottom w:val="single" w:sz="8" w:space="0" w:color="auto"/>
              <w:right w:val="single" w:sz="8" w:space="0" w:color="auto"/>
            </w:tcBorders>
            <w:shd w:val="clear" w:color="auto" w:fill="FFFFFF"/>
            <w:vAlign w:val="center"/>
            <w:hideMark/>
          </w:tcPr>
          <w:p w14:paraId="2199373A" w14:textId="77777777" w:rsidR="001C476C" w:rsidRPr="001C476C" w:rsidRDefault="001C476C" w:rsidP="001C476C">
            <w:pPr>
              <w:spacing w:after="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t>- Quyết định số </w:t>
            </w:r>
            <w:hyperlink r:id="rId9" w:tgtFrame="_blank" w:tooltip="Quyết định 12/2018/QĐ-TTg" w:history="1">
              <w:r w:rsidRPr="001C476C">
                <w:rPr>
                  <w:rFonts w:ascii="Arial" w:eastAsia="Times New Roman" w:hAnsi="Arial" w:cs="Arial"/>
                  <w:color w:val="0E70C3"/>
                  <w:sz w:val="18"/>
                  <w:szCs w:val="18"/>
                  <w:u w:val="single"/>
                </w:rPr>
                <w:t>12/2018/QĐ-TTg</w:t>
              </w:r>
            </w:hyperlink>
            <w:r w:rsidRPr="001C476C">
              <w:rPr>
                <w:rFonts w:ascii="Arial" w:eastAsia="Times New Roman" w:hAnsi="Arial" w:cs="Arial"/>
                <w:color w:val="000000"/>
                <w:sz w:val="18"/>
                <w:szCs w:val="18"/>
              </w:rPr>
              <w:t xml:space="preserve"> ngày 06/3/2018 của Thủ tướng Chính phủ về tiêu chí lựa chọn, công nhận người có uy tín và </w:t>
            </w:r>
            <w:r w:rsidRPr="001C476C">
              <w:rPr>
                <w:rFonts w:ascii="Arial" w:eastAsia="Times New Roman" w:hAnsi="Arial" w:cs="Arial"/>
                <w:color w:val="000000"/>
                <w:sz w:val="18"/>
                <w:szCs w:val="18"/>
              </w:rPr>
              <w:lastRenderedPageBreak/>
              <w:t>chính sách đối với người có uy tín trong đồng bào dân tộc thiểu số.</w:t>
            </w:r>
          </w:p>
          <w:p w14:paraId="0DE86DF0" w14:textId="77777777" w:rsidR="001C476C" w:rsidRPr="001C476C" w:rsidRDefault="001C476C" w:rsidP="001C476C">
            <w:pPr>
              <w:spacing w:after="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t>- Quyết định số </w:t>
            </w:r>
            <w:hyperlink r:id="rId10" w:tgtFrame="_blank" w:tooltip="Quyết định 28/2023/QĐ-TTg" w:history="1">
              <w:r w:rsidRPr="001C476C">
                <w:rPr>
                  <w:rFonts w:ascii="Arial" w:eastAsia="Times New Roman" w:hAnsi="Arial" w:cs="Arial"/>
                  <w:color w:val="0E70C3"/>
                  <w:sz w:val="18"/>
                  <w:szCs w:val="18"/>
                  <w:u w:val="single"/>
                </w:rPr>
                <w:t>28/2023/QĐ-TTg</w:t>
              </w:r>
            </w:hyperlink>
            <w:r w:rsidRPr="001C476C">
              <w:rPr>
                <w:rFonts w:ascii="Arial" w:eastAsia="Times New Roman" w:hAnsi="Arial" w:cs="Arial"/>
                <w:color w:val="000000"/>
                <w:sz w:val="18"/>
                <w:szCs w:val="18"/>
              </w:rPr>
              <w:t> ngày 23/11/2023 của Thủ tướng Chính phủ về sửa đổi, bổ sung một số điều của Quyết định số </w:t>
            </w:r>
            <w:hyperlink r:id="rId11" w:tgtFrame="_blank" w:tooltip="Quyết định 12/2018/QĐ-TTg" w:history="1">
              <w:r w:rsidRPr="001C476C">
                <w:rPr>
                  <w:rFonts w:ascii="Arial" w:eastAsia="Times New Roman" w:hAnsi="Arial" w:cs="Arial"/>
                  <w:color w:val="0E70C3"/>
                  <w:sz w:val="18"/>
                  <w:szCs w:val="18"/>
                  <w:u w:val="single"/>
                </w:rPr>
                <w:t>12/2018/QĐ-TTg</w:t>
              </w:r>
            </w:hyperlink>
            <w:r w:rsidRPr="001C476C">
              <w:rPr>
                <w:rFonts w:ascii="Arial" w:eastAsia="Times New Roman" w:hAnsi="Arial" w:cs="Arial"/>
                <w:color w:val="000000"/>
                <w:sz w:val="18"/>
                <w:szCs w:val="18"/>
              </w:rPr>
              <w:t> ngày 06/3/2018 của Thủ tướng Chính phủ về tiêu chí lựa chọn, công nhận người có uy tín và chính sách đối với người có uy tín trong đồng bào dân tộc thiểu số.</w:t>
            </w:r>
          </w:p>
          <w:p w14:paraId="28CE36B4" w14:textId="77777777" w:rsidR="001C476C" w:rsidRPr="001C476C" w:rsidRDefault="001C476C" w:rsidP="001C476C">
            <w:pPr>
              <w:spacing w:after="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t>- Quyết định số </w:t>
            </w:r>
            <w:hyperlink r:id="rId12" w:tgtFrame="_blank" w:tooltip="Quyết định 988/QĐ-UBDT" w:history="1">
              <w:r w:rsidRPr="001C476C">
                <w:rPr>
                  <w:rFonts w:ascii="Arial" w:eastAsia="Times New Roman" w:hAnsi="Arial" w:cs="Arial"/>
                  <w:color w:val="0E70C3"/>
                  <w:sz w:val="18"/>
                  <w:szCs w:val="18"/>
                  <w:u w:val="single"/>
                </w:rPr>
                <w:t>988/QĐ-UBDT</w:t>
              </w:r>
            </w:hyperlink>
            <w:r w:rsidRPr="001C476C">
              <w:rPr>
                <w:rFonts w:ascii="Arial" w:eastAsia="Times New Roman" w:hAnsi="Arial" w:cs="Arial"/>
                <w:color w:val="000000"/>
                <w:sz w:val="18"/>
                <w:szCs w:val="18"/>
              </w:rPr>
              <w:t> ngày 21/12/2023 của Bộ trưởng, Chủ nhiệm Ủy ban Dân tộc về việc công bố thủ tục hành chính được thay thế thuộc phạm vi chức năng quản lý của Ủy ban Dân tộc;</w:t>
            </w:r>
          </w:p>
        </w:tc>
      </w:tr>
      <w:tr w:rsidR="001C476C" w:rsidRPr="001C476C" w14:paraId="21AD6359" w14:textId="77777777" w:rsidTr="001C476C">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FFCA043"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color w:val="000000"/>
                <w:sz w:val="18"/>
                <w:szCs w:val="18"/>
              </w:rPr>
              <w:lastRenderedPageBreak/>
              <w:t>2</w:t>
            </w:r>
          </w:p>
        </w:tc>
        <w:tc>
          <w:tcPr>
            <w:tcW w:w="850" w:type="pct"/>
            <w:tcBorders>
              <w:top w:val="nil"/>
              <w:left w:val="nil"/>
              <w:bottom w:val="single" w:sz="8" w:space="0" w:color="auto"/>
              <w:right w:val="single" w:sz="8" w:space="0" w:color="auto"/>
            </w:tcBorders>
            <w:shd w:val="clear" w:color="auto" w:fill="FFFFFF"/>
            <w:vAlign w:val="center"/>
            <w:hideMark/>
          </w:tcPr>
          <w:p w14:paraId="499D2AD7" w14:textId="77777777" w:rsidR="001C476C" w:rsidRPr="001C476C" w:rsidRDefault="001C476C" w:rsidP="001C476C">
            <w:pPr>
              <w:spacing w:before="12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t>Đưa ra khỏi danh sách và thay thế, bổ sung người có uy tín trong đồng bào dân tộc thiểu số</w:t>
            </w:r>
          </w:p>
          <w:p w14:paraId="2D8167BA" w14:textId="77777777" w:rsidR="001C476C" w:rsidRPr="001C476C" w:rsidRDefault="001C476C" w:rsidP="001C476C">
            <w:pPr>
              <w:spacing w:before="12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t>Mã số TTHC: 1.012223</w:t>
            </w:r>
          </w:p>
        </w:tc>
        <w:tc>
          <w:tcPr>
            <w:tcW w:w="1150" w:type="pct"/>
            <w:tcBorders>
              <w:top w:val="nil"/>
              <w:left w:val="nil"/>
              <w:bottom w:val="single" w:sz="8" w:space="0" w:color="auto"/>
              <w:right w:val="single" w:sz="8" w:space="0" w:color="auto"/>
            </w:tcBorders>
            <w:shd w:val="clear" w:color="auto" w:fill="FFFFFF"/>
            <w:vAlign w:val="center"/>
            <w:hideMark/>
          </w:tcPr>
          <w:p w14:paraId="58751A71" w14:textId="77777777" w:rsidR="001C476C" w:rsidRPr="001C476C" w:rsidRDefault="001C476C" w:rsidP="001C476C">
            <w:pPr>
              <w:spacing w:before="12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t>25 ngày làm việc kể từ ngày nhận đủ hồ sơ hợp lệ, được thực hiện và hoàn thành ngay khi xảy ra trường hợp cần đưa ra khỏi danh sách người có uy tín theo quy định.</w:t>
            </w:r>
          </w:p>
        </w:tc>
        <w:tc>
          <w:tcPr>
            <w:tcW w:w="0" w:type="auto"/>
            <w:vMerge/>
            <w:tcBorders>
              <w:top w:val="nil"/>
              <w:left w:val="nil"/>
              <w:bottom w:val="single" w:sz="8" w:space="0" w:color="auto"/>
              <w:right w:val="single" w:sz="8" w:space="0" w:color="auto"/>
            </w:tcBorders>
            <w:shd w:val="clear" w:color="auto" w:fill="FFFFFF"/>
            <w:vAlign w:val="center"/>
            <w:hideMark/>
          </w:tcPr>
          <w:p w14:paraId="1F845305" w14:textId="77777777" w:rsidR="001C476C" w:rsidRPr="001C476C" w:rsidRDefault="001C476C" w:rsidP="001C476C">
            <w:pPr>
              <w:spacing w:after="0" w:line="240" w:lineRule="auto"/>
              <w:jc w:val="left"/>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3271A4DC" w14:textId="77777777" w:rsidR="001C476C" w:rsidRPr="001C476C" w:rsidRDefault="001C476C" w:rsidP="001C476C">
            <w:pPr>
              <w:spacing w:after="0" w:line="240" w:lineRule="auto"/>
              <w:jc w:val="left"/>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4CCE4EAF" w14:textId="77777777" w:rsidR="001C476C" w:rsidRPr="001C476C" w:rsidRDefault="001C476C" w:rsidP="001C476C">
            <w:pPr>
              <w:spacing w:after="0" w:line="240" w:lineRule="auto"/>
              <w:jc w:val="left"/>
              <w:rPr>
                <w:rFonts w:ascii="Arial" w:eastAsia="Times New Roman" w:hAnsi="Arial" w:cs="Arial"/>
                <w:color w:val="000000"/>
                <w:sz w:val="18"/>
                <w:szCs w:val="18"/>
              </w:rPr>
            </w:pPr>
          </w:p>
        </w:tc>
      </w:tr>
    </w:tbl>
    <w:p w14:paraId="13C903A8" w14:textId="77777777" w:rsidR="001C476C" w:rsidRPr="001C476C" w:rsidRDefault="001C476C" w:rsidP="001C476C">
      <w:pPr>
        <w:shd w:val="clear" w:color="auto" w:fill="FFFFFF"/>
        <w:spacing w:before="120" w:line="234" w:lineRule="atLeast"/>
        <w:jc w:val="left"/>
        <w:rPr>
          <w:rFonts w:ascii="Arial" w:eastAsia="Times New Roman" w:hAnsi="Arial" w:cs="Arial"/>
          <w:color w:val="000000"/>
          <w:sz w:val="18"/>
          <w:szCs w:val="18"/>
        </w:rPr>
      </w:pPr>
      <w:r w:rsidRPr="001C476C">
        <w:rPr>
          <w:rFonts w:ascii="Arial" w:eastAsia="Times New Roman" w:hAnsi="Arial" w:cs="Arial"/>
          <w:b/>
          <w:bCs/>
          <w:color w:val="000000"/>
          <w:sz w:val="18"/>
          <w:szCs w:val="18"/>
        </w:rPr>
        <w:t>2. Danh mục thủ tục hành chính bị bãi bỏ thuộc thẩm quyền giải quyết của UBND tỉnh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3"/>
        <w:gridCol w:w="3174"/>
        <w:gridCol w:w="840"/>
        <w:gridCol w:w="1680"/>
        <w:gridCol w:w="2985"/>
      </w:tblGrid>
      <w:tr w:rsidR="001C476C" w:rsidRPr="001C476C" w14:paraId="0FBBD255" w14:textId="77777777" w:rsidTr="001C476C">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19E11F5"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18"/>
                <w:szCs w:val="18"/>
              </w:rPr>
              <w:t>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14:paraId="4823BA3F"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18"/>
                <w:szCs w:val="18"/>
              </w:rPr>
              <w:t>Tên thủ tục hành chính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1DACDF5A"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18"/>
                <w:szCs w:val="18"/>
              </w:rPr>
              <w:t>Mã số TTHC</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14:paraId="0C0138B8"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18"/>
                <w:szCs w:val="18"/>
              </w:rPr>
              <w:t>Quyết định công bố</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14:paraId="25E9A717"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b/>
                <w:bCs/>
                <w:color w:val="000000"/>
                <w:sz w:val="18"/>
                <w:szCs w:val="18"/>
              </w:rPr>
              <w:t>Căn cứ pháp lý</w:t>
            </w:r>
          </w:p>
        </w:tc>
      </w:tr>
      <w:tr w:rsidR="001C476C" w:rsidRPr="001C476C" w14:paraId="271F8023" w14:textId="77777777" w:rsidTr="001C476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3380CA77"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color w:val="000000"/>
                <w:sz w:val="18"/>
                <w:szCs w:val="18"/>
              </w:rPr>
              <w:t>1</w:t>
            </w:r>
          </w:p>
        </w:tc>
        <w:tc>
          <w:tcPr>
            <w:tcW w:w="1700" w:type="pct"/>
            <w:tcBorders>
              <w:top w:val="nil"/>
              <w:left w:val="nil"/>
              <w:bottom w:val="single" w:sz="8" w:space="0" w:color="auto"/>
              <w:right w:val="single" w:sz="8" w:space="0" w:color="auto"/>
            </w:tcBorders>
            <w:shd w:val="clear" w:color="auto" w:fill="FFFFFF"/>
            <w:vAlign w:val="center"/>
            <w:hideMark/>
          </w:tcPr>
          <w:p w14:paraId="6EE40AEC" w14:textId="77777777" w:rsidR="001C476C" w:rsidRPr="001C476C" w:rsidRDefault="001C476C" w:rsidP="001C476C">
            <w:pPr>
              <w:spacing w:before="12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t>Công nhận người có uy tín trong đồng bào dân tộc thiểu số.</w:t>
            </w:r>
          </w:p>
        </w:tc>
        <w:tc>
          <w:tcPr>
            <w:tcW w:w="450" w:type="pct"/>
            <w:tcBorders>
              <w:top w:val="nil"/>
              <w:left w:val="nil"/>
              <w:bottom w:val="single" w:sz="8" w:space="0" w:color="auto"/>
              <w:right w:val="single" w:sz="8" w:space="0" w:color="auto"/>
            </w:tcBorders>
            <w:shd w:val="clear" w:color="auto" w:fill="FFFFFF"/>
            <w:vAlign w:val="center"/>
            <w:hideMark/>
          </w:tcPr>
          <w:p w14:paraId="3D83FBD1" w14:textId="77777777" w:rsidR="001C476C" w:rsidRPr="001C476C" w:rsidRDefault="001C476C" w:rsidP="001C476C">
            <w:pPr>
              <w:spacing w:before="12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t>1.004875</w:t>
            </w:r>
          </w:p>
        </w:tc>
        <w:tc>
          <w:tcPr>
            <w:tcW w:w="900" w:type="pct"/>
            <w:vMerge w:val="restart"/>
            <w:tcBorders>
              <w:top w:val="nil"/>
              <w:left w:val="nil"/>
              <w:bottom w:val="single" w:sz="8" w:space="0" w:color="auto"/>
              <w:right w:val="single" w:sz="8" w:space="0" w:color="auto"/>
            </w:tcBorders>
            <w:shd w:val="clear" w:color="auto" w:fill="FFFFFF"/>
            <w:vAlign w:val="center"/>
            <w:hideMark/>
          </w:tcPr>
          <w:p w14:paraId="0B6052FA" w14:textId="77777777" w:rsidR="001C476C" w:rsidRPr="001C476C" w:rsidRDefault="001C476C" w:rsidP="001C476C">
            <w:pPr>
              <w:spacing w:after="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t>Quyết định số </w:t>
            </w:r>
            <w:hyperlink r:id="rId13" w:tgtFrame="_blank" w:tooltip="Quyết định 1401/QĐ-UBND" w:history="1">
              <w:r w:rsidRPr="001C476C">
                <w:rPr>
                  <w:rFonts w:ascii="Arial" w:eastAsia="Times New Roman" w:hAnsi="Arial" w:cs="Arial"/>
                  <w:color w:val="0E70C3"/>
                  <w:sz w:val="18"/>
                  <w:szCs w:val="18"/>
                  <w:u w:val="single"/>
                </w:rPr>
                <w:t>1401/QĐ-UBND</w:t>
              </w:r>
            </w:hyperlink>
            <w:r w:rsidRPr="001C476C">
              <w:rPr>
                <w:rFonts w:ascii="Arial" w:eastAsia="Times New Roman" w:hAnsi="Arial" w:cs="Arial"/>
                <w:color w:val="000000"/>
                <w:sz w:val="18"/>
                <w:szCs w:val="18"/>
              </w:rPr>
              <w:t> ngày 23/05/2018 của Chủ tịch Ủy ban nhân dân tỉnh Khánh Hoà.</w:t>
            </w:r>
          </w:p>
        </w:tc>
        <w:tc>
          <w:tcPr>
            <w:tcW w:w="1600" w:type="pct"/>
            <w:vMerge w:val="restart"/>
            <w:tcBorders>
              <w:top w:val="nil"/>
              <w:left w:val="nil"/>
              <w:bottom w:val="single" w:sz="8" w:space="0" w:color="auto"/>
              <w:right w:val="single" w:sz="8" w:space="0" w:color="auto"/>
            </w:tcBorders>
            <w:shd w:val="clear" w:color="auto" w:fill="FFFFFF"/>
            <w:vAlign w:val="center"/>
            <w:hideMark/>
          </w:tcPr>
          <w:p w14:paraId="095BF054" w14:textId="77777777" w:rsidR="001C476C" w:rsidRPr="001C476C" w:rsidRDefault="001C476C" w:rsidP="001C476C">
            <w:pPr>
              <w:spacing w:after="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t>Quyết định số </w:t>
            </w:r>
            <w:hyperlink r:id="rId14" w:tgtFrame="_blank" w:tooltip="Quyết định 988/QĐ-UBDT" w:history="1">
              <w:r w:rsidRPr="001C476C">
                <w:rPr>
                  <w:rFonts w:ascii="Arial" w:eastAsia="Times New Roman" w:hAnsi="Arial" w:cs="Arial"/>
                  <w:color w:val="0E70C3"/>
                  <w:sz w:val="18"/>
                  <w:szCs w:val="18"/>
                  <w:u w:val="single"/>
                </w:rPr>
                <w:t>988/QĐ-UBDT</w:t>
              </w:r>
            </w:hyperlink>
            <w:r w:rsidRPr="001C476C">
              <w:rPr>
                <w:rFonts w:ascii="Arial" w:eastAsia="Times New Roman" w:hAnsi="Arial" w:cs="Arial"/>
                <w:color w:val="000000"/>
                <w:sz w:val="18"/>
                <w:szCs w:val="18"/>
              </w:rPr>
              <w:t> ngày 21/12/2023 của Bộ trưởng, Chủ nhiệm Ủy ban Dân tộc về việc công bố thủ tục hành chính được thay thế thuộc phạm vi chức năng quản lý của Ủy ban Dân tộc.</w:t>
            </w:r>
          </w:p>
        </w:tc>
      </w:tr>
      <w:tr w:rsidR="001C476C" w:rsidRPr="001C476C" w14:paraId="49EC2EEB" w14:textId="77777777" w:rsidTr="001C476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7E838C56" w14:textId="77777777" w:rsidR="001C476C" w:rsidRPr="001C476C" w:rsidRDefault="001C476C" w:rsidP="001C476C">
            <w:pPr>
              <w:spacing w:before="120" w:line="234" w:lineRule="atLeast"/>
              <w:jc w:val="center"/>
              <w:rPr>
                <w:rFonts w:ascii="Arial" w:eastAsia="Times New Roman" w:hAnsi="Arial" w:cs="Arial"/>
                <w:color w:val="000000"/>
                <w:sz w:val="18"/>
                <w:szCs w:val="18"/>
              </w:rPr>
            </w:pPr>
            <w:r w:rsidRPr="001C476C">
              <w:rPr>
                <w:rFonts w:ascii="Arial" w:eastAsia="Times New Roman" w:hAnsi="Arial" w:cs="Arial"/>
                <w:color w:val="000000"/>
                <w:sz w:val="18"/>
                <w:szCs w:val="18"/>
              </w:rPr>
              <w:t>2</w:t>
            </w:r>
          </w:p>
        </w:tc>
        <w:tc>
          <w:tcPr>
            <w:tcW w:w="1700" w:type="pct"/>
            <w:tcBorders>
              <w:top w:val="nil"/>
              <w:left w:val="nil"/>
              <w:bottom w:val="single" w:sz="8" w:space="0" w:color="auto"/>
              <w:right w:val="single" w:sz="8" w:space="0" w:color="auto"/>
            </w:tcBorders>
            <w:shd w:val="clear" w:color="auto" w:fill="FFFFFF"/>
            <w:vAlign w:val="center"/>
            <w:hideMark/>
          </w:tcPr>
          <w:p w14:paraId="17ABC657" w14:textId="77777777" w:rsidR="001C476C" w:rsidRPr="001C476C" w:rsidRDefault="001C476C" w:rsidP="001C476C">
            <w:pPr>
              <w:spacing w:before="12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t>Đưa ra khỏi danh sách và thay thế, bổ sung người có uy tín trong đồng bào dân tộc thiểu số.</w:t>
            </w:r>
          </w:p>
        </w:tc>
        <w:tc>
          <w:tcPr>
            <w:tcW w:w="450" w:type="pct"/>
            <w:tcBorders>
              <w:top w:val="nil"/>
              <w:left w:val="nil"/>
              <w:bottom w:val="single" w:sz="8" w:space="0" w:color="auto"/>
              <w:right w:val="single" w:sz="8" w:space="0" w:color="auto"/>
            </w:tcBorders>
            <w:shd w:val="clear" w:color="auto" w:fill="FFFFFF"/>
            <w:vAlign w:val="center"/>
            <w:hideMark/>
          </w:tcPr>
          <w:p w14:paraId="33E4BE44" w14:textId="77777777" w:rsidR="001C476C" w:rsidRPr="001C476C" w:rsidRDefault="001C476C" w:rsidP="001C476C">
            <w:pPr>
              <w:spacing w:before="120" w:line="234" w:lineRule="atLeast"/>
              <w:jc w:val="left"/>
              <w:rPr>
                <w:rFonts w:ascii="Arial" w:eastAsia="Times New Roman" w:hAnsi="Arial" w:cs="Arial"/>
                <w:color w:val="000000"/>
                <w:sz w:val="18"/>
                <w:szCs w:val="18"/>
              </w:rPr>
            </w:pPr>
            <w:r w:rsidRPr="001C476C">
              <w:rPr>
                <w:rFonts w:ascii="Arial" w:eastAsia="Times New Roman" w:hAnsi="Arial" w:cs="Arial"/>
                <w:color w:val="000000"/>
                <w:sz w:val="18"/>
                <w:szCs w:val="18"/>
              </w:rPr>
              <w:t>1.004888</w:t>
            </w:r>
          </w:p>
        </w:tc>
        <w:tc>
          <w:tcPr>
            <w:tcW w:w="0" w:type="auto"/>
            <w:vMerge/>
            <w:tcBorders>
              <w:top w:val="nil"/>
              <w:left w:val="nil"/>
              <w:bottom w:val="single" w:sz="8" w:space="0" w:color="auto"/>
              <w:right w:val="single" w:sz="8" w:space="0" w:color="auto"/>
            </w:tcBorders>
            <w:shd w:val="clear" w:color="auto" w:fill="FFFFFF"/>
            <w:vAlign w:val="center"/>
            <w:hideMark/>
          </w:tcPr>
          <w:p w14:paraId="6963F531" w14:textId="77777777" w:rsidR="001C476C" w:rsidRPr="001C476C" w:rsidRDefault="001C476C" w:rsidP="001C476C">
            <w:pPr>
              <w:spacing w:after="0" w:line="240" w:lineRule="auto"/>
              <w:jc w:val="left"/>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3AC2455F" w14:textId="77777777" w:rsidR="001C476C" w:rsidRPr="001C476C" w:rsidRDefault="001C476C" w:rsidP="001C476C">
            <w:pPr>
              <w:spacing w:after="0" w:line="240" w:lineRule="auto"/>
              <w:jc w:val="left"/>
              <w:rPr>
                <w:rFonts w:ascii="Arial" w:eastAsia="Times New Roman" w:hAnsi="Arial" w:cs="Arial"/>
                <w:color w:val="000000"/>
                <w:sz w:val="18"/>
                <w:szCs w:val="18"/>
              </w:rPr>
            </w:pPr>
          </w:p>
        </w:tc>
      </w:tr>
    </w:tbl>
    <w:p w14:paraId="461CF085" w14:textId="77777777" w:rsidR="002B5C85" w:rsidRDefault="002B5C85"/>
    <w:sectPr w:rsidR="002B5C85" w:rsidSect="00A0499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6C"/>
    <w:rsid w:val="001C476C"/>
    <w:rsid w:val="002B5C85"/>
    <w:rsid w:val="00A0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4677"/>
  <w15:chartTrackingRefBased/>
  <w15:docId w15:val="{DF252B7E-80B0-4205-A057-B1D86F92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96"/>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A04996"/>
    <w:pPr>
      <w:keepNext/>
      <w:keepLines/>
      <w:spacing w:before="36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A04996"/>
    <w:pPr>
      <w:keepNext/>
      <w:keepLines/>
      <w:spacing w:before="24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A04996"/>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A04996"/>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96"/>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A0499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04996"/>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A04996"/>
    <w:rPr>
      <w:rFonts w:ascii="Times New Roman" w:eastAsiaTheme="majorEastAsia" w:hAnsi="Times New Roman" w:cstheme="majorBidi"/>
      <w:i/>
      <w:iCs/>
      <w:sz w:val="26"/>
    </w:rPr>
  </w:style>
  <w:style w:type="paragraph" w:styleId="NormalWeb">
    <w:name w:val="Normal (Web)"/>
    <w:basedOn w:val="Normal"/>
    <w:uiPriority w:val="99"/>
    <w:semiHidden/>
    <w:unhideWhenUsed/>
    <w:rsid w:val="001C476C"/>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semiHidden/>
    <w:unhideWhenUsed/>
    <w:rsid w:val="001C4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1-2018-nd-cp-co-che-mot-cua-mot-cua-lien-thong-trong-giai-quyet-thu-tuc-hanh-chinh-357427.aspx" TargetMode="External"/><Relationship Id="rId13" Type="http://schemas.openxmlformats.org/officeDocument/2006/relationships/hyperlink" Target="https://thuvienphapluat.vn/van-ban/bo-may-hanh-chinh/quyet-dinh-1401-qd-ubnd-2018-thu-tuc-hanh-chinh-thuoc-tham-quyen-uy-ban-tinh-khanh-hoa-387114.aspx" TargetMode="External"/><Relationship Id="rId3" Type="http://schemas.openxmlformats.org/officeDocument/2006/relationships/webSettings" Target="webSettings.xml"/><Relationship Id="rId7" Type="http://schemas.openxmlformats.org/officeDocument/2006/relationships/hyperlink" Target="https://thuvienphapluat.vn/van-ban/bo-may-hanh-chinh/thong-tu-01-2018-tt-vpcp-co-che-mot-cua-mot-cua-lien-thong-trong-giai-quyet-thu-tuc-hanh-chinh-400735.aspx" TargetMode="External"/><Relationship Id="rId12" Type="http://schemas.openxmlformats.org/officeDocument/2006/relationships/hyperlink" Target="https://thuvienphapluat.vn/van-ban/bo-may-hanh-chinh/quyet-dinh-988-qd-ubdt-2023-cong-bo-thu-tuc-hanh-chinh-thuoc-quan-ly-uy-ban-dan-toc-594532.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thong-tu-02-2017-tt-vpcp-huong-dan-ve-nghiep-vu-kiem-soat-thu-tuc-hanh-chinh-366111.aspx" TargetMode="External"/><Relationship Id="rId11" Type="http://schemas.openxmlformats.org/officeDocument/2006/relationships/hyperlink" Target="https://thuvienphapluat.vn/van-ban/van-hoa-xa-hoi/quyet-dinh-12-2018-qd-ttg-tieu-chi-lua-chon-cong-nhan-nguoi-co-uy-tin-trong-dong-bao-dan-toc-376269.aspx" TargetMode="External"/><Relationship Id="rId5" Type="http://schemas.openxmlformats.org/officeDocument/2006/relationships/hyperlink" Target="https://thuvienphapluat.vn/van-ban/bo-may-hanh-chinh/nghi-dinh-92-2017-nd-cp-sua-doi-nghi-dinh-lien-quan-den-kiem-soat-thu-tuc-hanh-chinh-348640.aspx" TargetMode="External"/><Relationship Id="rId15" Type="http://schemas.openxmlformats.org/officeDocument/2006/relationships/fontTable" Target="fontTable.xml"/><Relationship Id="rId10" Type="http://schemas.openxmlformats.org/officeDocument/2006/relationships/hyperlink" Target="https://thuvienphapluat.vn/van-ban/van-hoa-xa-hoi/quyet-dinh-28-2023-qd-ttg-sua-doi-quyet-dinh-12-2018-qd-ttg-cong-nhan-nguoi-co-uy-tin-587879.aspx" TargetMode="External"/><Relationship Id="rId4" Type="http://schemas.openxmlformats.org/officeDocument/2006/relationships/hyperlink" Target="https://thuvienphapluat.vn/van-ban/bo-may-hanh-chinh/nghi-dinh-63-2010-nd-cp-kiem-soat-thu-tuc-hanh-chinh-106929.aspx" TargetMode="External"/><Relationship Id="rId9" Type="http://schemas.openxmlformats.org/officeDocument/2006/relationships/hyperlink" Target="https://thuvienphapluat.vn/van-ban/van-hoa-xa-hoi/quyet-dinh-12-2018-qd-ttg-tieu-chi-lua-chon-cong-nhan-nguoi-co-uy-tin-trong-dong-bao-dan-toc-376269.aspx" TargetMode="External"/><Relationship Id="rId14" Type="http://schemas.openxmlformats.org/officeDocument/2006/relationships/hyperlink" Target="https://thuvienphapluat.vn/van-ban/bo-may-hanh-chinh/quyet-dinh-988-qd-ubdt-2023-cong-bo-thu-tuc-hanh-chinh-thuoc-quan-ly-uy-ban-dan-toc-5945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2024-07-24T09:13:00Z</dcterms:created>
  <dcterms:modified xsi:type="dcterms:W3CDTF">2024-07-24T09:13:00Z</dcterms:modified>
</cp:coreProperties>
</file>